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body>
    <w:p w14:paraId="7C4882ED" w14:textId="77777777" w:rsidR="009F4002" w:rsidRDefault="00C12027">
      <w:pPr>
        <w:pStyle w:val="Titre1"/>
        <w:spacing w:before="37"/>
        <w:ind w:left="735" w:firstLine="0"/>
      </w:pPr>
      <w:r>
        <w:rPr>
          <w:lang w:val="de-DE"/>
          <w:rFonts w:ascii="Calibri" w:cs="Calibri" w:eastAsia="Calibri" w:hAnsi="Calibri"/>
          <w:sz w:val="22"/>
        </w:rPr>
        <w:t xml:space="preserve">DATENSCHUTZRICHTLINIE FÜR PERSONENBEZOGENE DATEN VON BEWERBERN</w:t>
      </w:r>
    </w:p>
    <w:p w14:paraId="04D3AC3F" w14:textId="77777777" w:rsidR="009F4002" w:rsidRDefault="009F4002">
      <w:pPr>
        <w:pStyle w:val="Corpsdetexte"/>
        <w:rPr>
          <w:b/>
        </w:rPr>
      </w:pPr>
    </w:p>
    <w:p w14:paraId="4783A0F6" w14:textId="77777777" w:rsidR="009F4002" w:rsidRDefault="009F4002">
      <w:pPr>
        <w:pStyle w:val="Corpsdetexte"/>
        <w:rPr>
          <w:b/>
        </w:rPr>
      </w:pPr>
    </w:p>
    <w:p w14:paraId="1FC2E06D" w14:textId="77777777" w:rsidR="009F4002" w:rsidRDefault="009F4002">
      <w:pPr>
        <w:pStyle w:val="Corpsdetexte"/>
        <w:spacing w:before="2"/>
        <w:rPr>
          <w:b/>
          <w:sz w:val="17"/>
        </w:rPr>
      </w:pPr>
    </w:p>
    <w:p w14:paraId="12286E06" w14:textId="77777777" w:rsidR="009F4002" w:rsidRDefault="00C12027">
      <w:pPr>
        <w:pStyle w:val="Corpsdetexte"/>
        <w:spacing w:line="278" w:lineRule="auto"/>
        <w:ind w:left="116" w:right="118"/>
        <w:jc w:val="both"/>
      </w:pPr>
      <w:r>
        <w:rPr>
          <w:lang w:val="de-DE"/>
          <w:rFonts w:ascii="Calibri" w:cs="Calibri" w:eastAsia="Calibri" w:hAnsi="Calibri"/>
          <w:sz w:val="22"/>
        </w:rPr>
        <w:t xml:space="preserve">MEDITERRANEO VDL nimmt die Wahrung der Privatsphäre und den Schutz personenbezogener Daten ernst.</w:t>
      </w:r>
    </w:p>
    <w:p w14:paraId="3411870A" w14:textId="77777777" w:rsidR="009F4002" w:rsidRDefault="00C12027">
      <w:pPr>
        <w:pStyle w:val="Corpsdetexte"/>
        <w:spacing w:before="195" w:line="276" w:lineRule="auto"/>
        <w:ind w:left="116" w:right="111"/>
        <w:jc w:val="both"/>
      </w:pPr>
      <w:r>
        <w:rPr>
          <w:lang w:val="de-DE"/>
          <w:rFonts w:ascii="Calibri" w:cs="Calibri" w:eastAsia="Calibri" w:hAnsi="Calibri"/>
          <w:sz w:val="22"/>
        </w:rPr>
        <w:t xml:space="preserve">Daher verpflichten wir uns zur Umsetzung geeigneter Maßnahmen, um Schutz, Vertraulichkeit und Sicherheit Ihrer personenbezogenen Daten sowie die Verarbeitung und Nutzung dieser Daten gemäß geltenden Vorschriften zu gewährleisten, insbesondere in Konformität mit der Verordnung (EU) 2016/679 vom 27. April 2016 (DSGVO) und dem französischen Gesetz Nr. 78-17 vom 6. Januar 1978, bekannt als Datenschutzgesetz.</w:t>
      </w:r>
    </w:p>
    <w:p w14:paraId="1F766094" w14:textId="77777777" w:rsidR="009F4002" w:rsidRDefault="009F4002">
      <w:pPr>
        <w:pStyle w:val="Corpsdetexte"/>
        <w:spacing w:before="8"/>
        <w:rPr>
          <w:sz w:val="16"/>
        </w:rPr>
      </w:pPr>
    </w:p>
    <w:p w14:paraId="1B63CE5B" w14:textId="77777777" w:rsidR="009F4002" w:rsidRDefault="00C12027">
      <w:pPr>
        <w:pStyle w:val="Titre1"/>
        <w:numPr>
          <w:ilvl w:val="0"/>
          <w:numId w:val="4"/>
        </w:numPr>
        <w:tabs>
          <w:tab w:val="left" w:pos="837"/>
        </w:tabs>
        <w:ind w:hanging="361"/>
      </w:pPr>
      <w:r>
        <w:rPr>
          <w:lang w:val="de-DE"/>
          <w:rFonts w:ascii="Calibri" w:cs="Calibri" w:eastAsia="Calibri" w:hAnsi="Calibri"/>
          <w:sz w:val="22"/>
        </w:rPr>
        <w:t xml:space="preserve">Geltungsbereich dieser Datenschutzerklärung</w:t>
      </w:r>
    </w:p>
    <w:p w14:paraId="5EF04290" w14:textId="77777777" w:rsidR="009F4002" w:rsidRDefault="009F4002">
      <w:pPr>
        <w:pStyle w:val="Corpsdetexte"/>
        <w:spacing w:before="6"/>
        <w:rPr>
          <w:b/>
          <w:sz w:val="19"/>
        </w:rPr>
      </w:pPr>
    </w:p>
    <w:p w14:paraId="42366F6B" w14:textId="77777777" w:rsidR="009F4002" w:rsidRDefault="00C12027">
      <w:pPr>
        <w:pStyle w:val="Corpsdetexte"/>
        <w:spacing w:before="1" w:line="276" w:lineRule="auto"/>
        <w:ind w:left="116" w:right="114"/>
        <w:jc w:val="both"/>
      </w:pPr>
      <w:r>
        <w:rPr>
          <w:lang w:val="de-DE"/>
          <w:rFonts w:ascii="Calibri" w:cs="Calibri" w:eastAsia="Calibri" w:hAnsi="Calibri"/>
          <w:sz w:val="22"/>
        </w:rPr>
        <w:t xml:space="preserve">Die vorliegende Datenschutzerklärung gilt für die gesamte Verarbeitung personenbezogener Daten, die durch MEDITERRANEO VDL als Verantwortlichen für die Verarbeitung im Sinne der geltenden Vorschriften erfolgt, in Bezug auf Bewerber, die sich spontan oder auf vorhandene Stellenangebote bewerben.</w:t>
      </w:r>
    </w:p>
    <w:p w14:paraId="3D5D454C" w14:textId="77777777" w:rsidR="009F4002" w:rsidRDefault="009F4002">
      <w:pPr>
        <w:pStyle w:val="Corpsdetexte"/>
        <w:spacing w:before="4"/>
        <w:rPr>
          <w:sz w:val="16"/>
        </w:rPr>
      </w:pPr>
    </w:p>
    <w:p w14:paraId="3E383DE4" w14:textId="77777777" w:rsidR="009F4002" w:rsidRDefault="00C12027">
      <w:pPr>
        <w:pStyle w:val="Titre1"/>
        <w:numPr>
          <w:ilvl w:val="0"/>
          <w:numId w:val="4"/>
        </w:numPr>
        <w:tabs>
          <w:tab w:val="left" w:pos="837"/>
        </w:tabs>
        <w:ind w:hanging="361"/>
      </w:pPr>
      <w:r>
        <w:rPr>
          <w:lang w:val="de-DE"/>
          <w:rFonts w:ascii="Calibri" w:cs="Calibri" w:eastAsia="Calibri" w:hAnsi="Calibri"/>
          <w:sz w:val="22"/>
        </w:rPr>
        <w:t xml:space="preserve">Art der erhobenen Daten, Zweck und Rechtsgrundlage</w:t>
      </w:r>
    </w:p>
    <w:p w14:paraId="0EAB2009" w14:textId="77777777" w:rsidR="009F4002" w:rsidRDefault="009F4002">
      <w:pPr>
        <w:pStyle w:val="Corpsdetexte"/>
        <w:spacing w:before="6"/>
        <w:rPr>
          <w:b/>
          <w:sz w:val="28"/>
        </w:rPr>
      </w:pPr>
    </w:p>
    <w:p w14:paraId="55F8A254" w14:textId="77777777" w:rsidR="009F4002" w:rsidRDefault="00C12027">
      <w:pPr>
        <w:pStyle w:val="Paragraphedeliste"/>
        <w:numPr>
          <w:ilvl w:val="0"/>
          <w:numId w:val="3"/>
        </w:numPr>
        <w:tabs>
          <w:tab w:val="left" w:pos="837"/>
        </w:tabs>
        <w:spacing w:before="1"/>
        <w:ind w:hanging="361"/>
      </w:pPr>
      <w:r>
        <w:rPr>
          <w:lang w:val="de-DE"/>
          <w:rFonts w:ascii="Calibri" w:cs="Calibri" w:eastAsia="Calibri" w:hAnsi="Calibri"/>
          <w:u w:val="dotted"/>
          <w:sz w:val="22"/>
        </w:rPr>
        <w:t xml:space="preserve">Erhobene Daten</w:t>
      </w:r>
      <w:r>
        <w:rPr>
          <w:lang w:val="de-DE"/>
          <w:rFonts w:ascii="Calibri" w:cs="Calibri" w:eastAsia="Calibri" w:hAnsi="Calibri"/>
          <w:sz w:val="22"/>
        </w:rPr>
        <w:t xml:space="preserve">:</w:t>
      </w:r>
    </w:p>
    <w:p w14:paraId="3E785F09" w14:textId="77777777" w:rsidR="009F4002" w:rsidRDefault="009F4002">
      <w:pPr>
        <w:pStyle w:val="Corpsdetexte"/>
        <w:spacing w:before="5"/>
        <w:rPr>
          <w:sz w:val="20"/>
        </w:rPr>
      </w:pPr>
    </w:p>
    <w:p w14:paraId="2AE2B30A" w14:textId="77777777" w:rsidR="009F4002" w:rsidRDefault="00C12027">
      <w:pPr>
        <w:pStyle w:val="Paragraphedeliste"/>
        <w:numPr>
          <w:ilvl w:val="0"/>
          <w:numId w:val="2"/>
        </w:numPr>
        <w:tabs>
          <w:tab w:val="left" w:pos="836"/>
          <w:tab w:val="left" w:pos="837"/>
        </w:tabs>
        <w:spacing w:before="101" w:line="273" w:lineRule="auto"/>
        <w:ind w:right="116"/>
      </w:pPr>
      <w:r>
        <w:rPr>
          <w:lang w:val="de-DE"/>
          <w:rFonts w:ascii="Calibri" w:cs="Calibri" w:eastAsia="Calibri" w:hAnsi="Calibri"/>
          <w:sz w:val="22"/>
        </w:rPr>
        <w:t xml:space="preserve">Daten zur Identität und Kontaktaufnahme (Nachname, Vorname, E-Mail-Adresse, Anschrift, Telefonnummer),</w:t>
      </w:r>
    </w:p>
    <w:p w14:paraId="55FB4725" w14:textId="77777777" w:rsidR="009F4002" w:rsidRDefault="00C12027">
      <w:pPr>
        <w:pStyle w:val="Paragraphedeliste"/>
        <w:numPr>
          <w:ilvl w:val="0"/>
          <w:numId w:val="2"/>
        </w:numPr>
        <w:tabs>
          <w:tab w:val="left" w:pos="836"/>
          <w:tab w:val="left" w:pos="837"/>
        </w:tabs>
        <w:spacing w:before="5"/>
        <w:ind w:hanging="361"/>
      </w:pPr>
      <w:r>
        <w:rPr>
          <w:lang w:val="de-DE"/>
          <w:rFonts w:ascii="Calibri" w:cs="Calibri" w:eastAsia="Calibri" w:hAnsi="Calibri"/>
          <w:sz w:val="22"/>
        </w:rPr>
        <w:t xml:space="preserve">Lebenslauf, schulische Bildung und beruflicher Werdegang,</w:t>
      </w:r>
    </w:p>
    <w:p w14:paraId="23E53F58" w14:textId="77777777" w:rsidR="009F4002" w:rsidRDefault="00C12027">
      <w:pPr>
        <w:pStyle w:val="Paragraphedeliste"/>
        <w:numPr>
          <w:ilvl w:val="0"/>
          <w:numId w:val="2"/>
        </w:numPr>
        <w:tabs>
          <w:tab w:val="left" w:pos="836"/>
          <w:tab w:val="left" w:pos="837"/>
        </w:tabs>
        <w:spacing w:before="42"/>
        <w:ind w:hanging="361"/>
      </w:pPr>
      <w:r>
        <w:rPr>
          <w:lang w:val="de-DE"/>
          <w:rFonts w:ascii="Calibri" w:cs="Calibri" w:eastAsia="Calibri" w:hAnsi="Calibri"/>
          <w:sz w:val="22"/>
        </w:rPr>
        <w:t xml:space="preserve">Bewerbungsschreiben,</w:t>
      </w:r>
    </w:p>
    <w:p w14:paraId="2CBBD1D6" w14:textId="77777777" w:rsidR="009F4002" w:rsidRDefault="00C12027">
      <w:pPr>
        <w:pStyle w:val="Paragraphedeliste"/>
        <w:numPr>
          <w:ilvl w:val="0"/>
          <w:numId w:val="2"/>
        </w:numPr>
        <w:tabs>
          <w:tab w:val="left" w:pos="836"/>
          <w:tab w:val="left" w:pos="837"/>
        </w:tabs>
        <w:spacing w:before="39"/>
        <w:ind w:hanging="361"/>
      </w:pPr>
      <w:r>
        <w:rPr>
          <w:lang w:val="de-DE"/>
          <w:rFonts w:ascii="Calibri" w:cs="Calibri" w:eastAsia="Calibri" w:hAnsi="Calibri"/>
          <w:sz w:val="22"/>
        </w:rPr>
        <w:t xml:space="preserve">Interessensschwerpunkte,</w:t>
      </w:r>
    </w:p>
    <w:p w14:paraId="3C6DC16E" w14:textId="77777777" w:rsidR="009F4002" w:rsidRDefault="00C12027">
      <w:pPr>
        <w:pStyle w:val="Paragraphedeliste"/>
        <w:numPr>
          <w:ilvl w:val="0"/>
          <w:numId w:val="2"/>
        </w:numPr>
        <w:tabs>
          <w:tab w:val="left" w:pos="836"/>
          <w:tab w:val="left" w:pos="837"/>
        </w:tabs>
        <w:spacing w:before="41"/>
        <w:ind w:hanging="361"/>
      </w:pPr>
      <w:r>
        <w:rPr>
          <w:lang w:val="de-DE"/>
          <w:rFonts w:ascii="Calibri" w:cs="Calibri" w:eastAsia="Calibri" w:hAnsi="Calibri"/>
          <w:sz w:val="22"/>
        </w:rPr>
        <w:t xml:space="preserve">Alle Daten, die wir bei Vorstellungsgesprächen im Zusammenhang mit dem Bewerbungsprozess erheben,</w:t>
      </w:r>
    </w:p>
    <w:p w14:paraId="59A265C3" w14:textId="77777777" w:rsidR="009F4002" w:rsidRDefault="00C12027">
      <w:pPr>
        <w:pStyle w:val="Paragraphedeliste"/>
        <w:numPr>
          <w:ilvl w:val="0"/>
          <w:numId w:val="2"/>
        </w:numPr>
        <w:tabs>
          <w:tab w:val="left" w:pos="836"/>
          <w:tab w:val="left" w:pos="837"/>
        </w:tabs>
        <w:spacing w:before="39" w:line="278" w:lineRule="auto"/>
        <w:ind w:right="116"/>
      </w:pPr>
      <w:r>
        <w:rPr>
          <w:lang w:val="de-DE"/>
          <w:rFonts w:ascii="Calibri" w:cs="Calibri" w:eastAsia="Calibri" w:hAnsi="Calibri"/>
          <w:sz w:val="22"/>
        </w:rPr>
        <w:t xml:space="preserve">Alle Daten, die Sie uns im Rahmen des Bewerbungsverfahrens freiwillig zur Verfügung stellen.</w:t>
      </w:r>
    </w:p>
    <w:p w14:paraId="4626CAA6" w14:textId="77777777" w:rsidR="009F4002" w:rsidRDefault="00C12027">
      <w:pPr>
        <w:pStyle w:val="Corpsdetexte"/>
        <w:spacing w:before="195" w:line="276" w:lineRule="auto"/>
        <w:ind w:left="116" w:right="113"/>
        <w:jc w:val="both"/>
      </w:pPr>
      <w:r>
        <w:rPr>
          <w:lang w:val="de-DE"/>
          <w:rFonts w:ascii="Calibri" w:cs="Calibri" w:eastAsia="Calibri" w:hAnsi="Calibri"/>
          <w:sz w:val="22"/>
        </w:rPr>
        <w:t xml:space="preserve">Diese Daten werden entweder direkt von Ihnen erhoben oder uns von Dritten zur Verfügung gestellt, u. a. von Personalvermittlern oder durch Referenzen, die Sie uns während des Bewerbungsverfahrens zur Verfügung gestellt haben.</w:t>
      </w:r>
    </w:p>
    <w:p w14:paraId="59390FDB" w14:textId="77777777" w:rsidR="009F4002" w:rsidRDefault="009F4002">
      <w:pPr>
        <w:pStyle w:val="Corpsdetexte"/>
        <w:spacing w:before="6"/>
        <w:rPr>
          <w:sz w:val="16"/>
        </w:rPr>
      </w:pPr>
    </w:p>
    <w:p w14:paraId="7D221E52" w14:textId="77777777" w:rsidR="009F4002" w:rsidRDefault="00C12027">
      <w:pPr>
        <w:pStyle w:val="Paragraphedeliste"/>
        <w:numPr>
          <w:ilvl w:val="0"/>
          <w:numId w:val="3"/>
        </w:numPr>
        <w:tabs>
          <w:tab w:val="left" w:pos="837"/>
        </w:tabs>
        <w:ind w:hanging="361"/>
      </w:pPr>
      <w:r>
        <w:rPr>
          <w:lang w:val="de-DE"/>
          <w:rFonts w:ascii="Calibri" w:cs="Calibri" w:eastAsia="Calibri" w:hAnsi="Calibri"/>
          <w:u w:val="dotted"/>
          <w:sz w:val="22"/>
        </w:rPr>
        <w:t xml:space="preserve">Zwecke der Datenerhebung</w:t>
      </w:r>
      <w:r>
        <w:rPr>
          <w:lang w:val="de-DE"/>
          <w:rFonts w:ascii="Calibri" w:cs="Calibri" w:eastAsia="Calibri" w:hAnsi="Calibri"/>
          <w:sz w:val="22"/>
        </w:rPr>
        <w:t xml:space="preserve">:</w:t>
      </w:r>
    </w:p>
    <w:p w14:paraId="20F220DC" w14:textId="77777777" w:rsidR="009F4002" w:rsidRDefault="009F4002">
      <w:pPr>
        <w:pStyle w:val="Corpsdetexte"/>
        <w:spacing w:before="2"/>
        <w:rPr>
          <w:sz w:val="15"/>
        </w:rPr>
      </w:pPr>
    </w:p>
    <w:p w14:paraId="03E34F26" w14:textId="77777777" w:rsidR="009F4002" w:rsidRDefault="00C12027">
      <w:pPr>
        <w:pStyle w:val="Corpsdetexte"/>
        <w:spacing w:before="56"/>
        <w:ind w:left="116"/>
      </w:pPr>
      <w:r>
        <w:rPr>
          <w:lang w:val="de-DE"/>
          <w:rFonts w:ascii="Calibri" w:cs="Calibri" w:eastAsia="Calibri" w:hAnsi="Calibri"/>
          <w:sz w:val="22"/>
        </w:rPr>
        <w:t xml:space="preserve">Die erhobenen Daten werden verarbeitet, um:</w:t>
      </w:r>
    </w:p>
    <w:p w14:paraId="42601343" w14:textId="77777777" w:rsidR="009F4002" w:rsidRDefault="009F4002">
      <w:pPr>
        <w:pStyle w:val="Corpsdetexte"/>
        <w:spacing w:before="6"/>
        <w:rPr>
          <w:sz w:val="19"/>
        </w:rPr>
      </w:pPr>
    </w:p>
    <w:p w14:paraId="7ACFBC7D" w14:textId="77777777" w:rsidR="009F4002" w:rsidRDefault="00C12027">
      <w:pPr>
        <w:pStyle w:val="Paragraphedeliste"/>
        <w:numPr>
          <w:ilvl w:val="0"/>
          <w:numId w:val="2"/>
        </w:numPr>
        <w:tabs>
          <w:tab w:val="left" w:pos="836"/>
          <w:tab w:val="left" w:pos="837"/>
        </w:tabs>
        <w:spacing w:line="276" w:lineRule="auto"/>
        <w:ind w:right="116"/>
      </w:pPr>
      <w:r>
        <w:rPr>
          <w:lang w:val="de-DE"/>
          <w:rFonts w:ascii="Calibri" w:cs="Calibri" w:eastAsia="Calibri" w:hAnsi="Calibri"/>
          <w:sz w:val="22"/>
        </w:rPr>
        <w:t xml:space="preserve">Ihre Bewerbung hinsichtlich der Entscheidung zu prüfen, ob Sie für die Stelle, auf die Sie sich beworben haben, oder für eine andere Stelle bei MEDITERRANEO VDL geeignet sind,</w:t>
      </w:r>
    </w:p>
    <w:p w14:paraId="0E7F0EBC" w14:textId="77777777" w:rsidR="009F4002" w:rsidRDefault="00C12027">
      <w:pPr>
        <w:pStyle w:val="Paragraphedeliste"/>
        <w:numPr>
          <w:ilvl w:val="0"/>
          <w:numId w:val="2"/>
        </w:numPr>
        <w:tabs>
          <w:tab w:val="left" w:pos="836"/>
          <w:tab w:val="left" w:pos="837"/>
        </w:tabs>
        <w:spacing w:line="276" w:lineRule="auto"/>
        <w:ind w:right="114"/>
      </w:pPr>
      <w:r>
        <w:rPr>
          <w:lang w:val="de-DE"/>
          <w:rFonts w:ascii="Calibri" w:cs="Calibri" w:eastAsia="Calibri" w:hAnsi="Calibri"/>
          <w:sz w:val="22"/>
        </w:rPr>
        <w:t xml:space="preserve">Allgemeiner den Bewerbungsprozess zu managen sowie mit Ihnen Kontakt aufzunehmen, um Vorstellungsgespräche zu vereinbaren,</w:t>
      </w:r>
    </w:p>
    <w:p w14:paraId="3B64F792" w14:textId="77777777" w:rsidR="009F4002" w:rsidRDefault="00C12027">
      <w:pPr>
        <w:pStyle w:val="Paragraphedeliste"/>
        <w:numPr>
          <w:ilvl w:val="0"/>
          <w:numId w:val="2"/>
        </w:numPr>
        <w:tabs>
          <w:tab w:val="left" w:pos="836"/>
          <w:tab w:val="left" w:pos="837"/>
        </w:tabs>
        <w:spacing w:before="1" w:line="273" w:lineRule="auto"/>
        <w:ind w:right="119"/>
      </w:pPr>
      <w:r>
        <w:rPr>
          <w:lang w:val="de-DE"/>
          <w:rFonts w:ascii="Calibri" w:cs="Calibri" w:eastAsia="Calibri" w:hAnsi="Calibri"/>
          <w:sz w:val="22"/>
        </w:rPr>
        <w:t xml:space="preserve">Sie in der Zukunft (sofern Sie dem nicht widersprechen) zu kontaktieren, wenn sich bei MEDITERRANEO VDL Möglichkeiten ergeben, die für Sie von Interesse sein könnten.</w:t>
      </w:r>
    </w:p>
    <w:p w14:paraId="2B7A7B80" w14:textId="77777777" w:rsidR="009F4002" w:rsidRDefault="009F4002">
      <w:pPr>
        <w:spacing w:line="273" w:lineRule="auto"/>
        <w:sectPr w:rsidR="009F4002">
          <w:type w:val="continuous"/>
          <w:pgSz w:w="11910" w:h="16840"/>
          <w:pgMar w:top="1360" w:right="1300" w:bottom="280" w:left="1300" w:header="720" w:footer="720" w:gutter="0"/>
          <w:cols w:space="720"/>
        </w:sectPr>
      </w:pPr>
    </w:p>
    <w:p w14:paraId="14E0A0B7" w14:textId="77777777" w:rsidR="009F4002" w:rsidRDefault="00C12027">
      <w:pPr>
        <w:pStyle w:val="Paragraphedeliste"/>
        <w:numPr>
          <w:ilvl w:val="0"/>
          <w:numId w:val="3"/>
        </w:numPr>
        <w:tabs>
          <w:tab w:val="left" w:pos="837"/>
        </w:tabs>
        <w:spacing w:before="77"/>
        <w:ind w:hanging="361"/>
      </w:pPr>
      <w:r>
        <w:rPr>
          <w:lang w:val="de-DE"/>
          <w:rFonts w:ascii="Calibri" w:cs="Calibri" w:eastAsia="Calibri" w:hAnsi="Calibri"/>
          <w:u w:val="dotted"/>
          <w:sz w:val="22"/>
        </w:rPr>
        <w:t xml:space="preserve">Rechtsgrundlage</w:t>
      </w:r>
      <w:r>
        <w:rPr>
          <w:lang w:val="de-DE"/>
          <w:rFonts w:ascii="Calibri" w:cs="Calibri" w:eastAsia="Calibri" w:hAnsi="Calibri"/>
          <w:sz w:val="22"/>
        </w:rPr>
        <w:t xml:space="preserve">:</w:t>
      </w:r>
    </w:p>
    <w:p w14:paraId="08823D56" w14:textId="77777777" w:rsidR="009F4002" w:rsidRDefault="009F4002">
      <w:pPr>
        <w:pStyle w:val="Corpsdetexte"/>
        <w:spacing w:before="11"/>
        <w:rPr>
          <w:sz w:val="14"/>
        </w:rPr>
      </w:pPr>
    </w:p>
    <w:p w14:paraId="0777D035" w14:textId="77777777" w:rsidR="009F4002" w:rsidRDefault="00C12027">
      <w:pPr>
        <w:pStyle w:val="Corpsdetexte"/>
        <w:spacing w:before="56" w:line="276" w:lineRule="auto"/>
        <w:ind w:left="116" w:right="112"/>
        <w:jc w:val="both"/>
      </w:pPr>
      <w:r>
        <w:rPr>
          <w:lang w:val="de-DE"/>
          <w:rFonts w:ascii="Calibri" w:cs="Calibri" w:eastAsia="Calibri" w:hAnsi="Calibri"/>
          <w:sz w:val="22"/>
        </w:rPr>
        <w:t xml:space="preserve">Diese Verarbeitung erfolgt zum einen zur Durchführung vorvertraglicher Maßnahmen, d. h. zur Beurteilung Ihrer Bewerbung und für die Entscheidung über den Abschluss eines Beschäftigungsvertrags mit Ihnen, und zum anderen auf der Grundlage des berechtigten Interesses unseres Unternehmens, falls wir Ihre Akte zur Kontaktaufnahme im Falle einer entsprechenden Möglichkeit aufbewahren. Diese Verarbeitung trägt somit zur Optimierung des Bewerbungsverfahrens bei MEDITERRANEO VDL bei und kommt daher sowohl den Bewerbern als auch MEDITERRANEO VDL zugute.</w:t>
      </w:r>
    </w:p>
    <w:p w14:paraId="1A7B2B11" w14:textId="77777777" w:rsidR="009F4002" w:rsidRDefault="009F4002">
      <w:pPr>
        <w:pStyle w:val="Corpsdetexte"/>
        <w:spacing w:before="8"/>
        <w:rPr>
          <w:sz w:val="16"/>
        </w:rPr>
      </w:pPr>
    </w:p>
    <w:p w14:paraId="022FEC4B" w14:textId="77777777" w:rsidR="009F4002" w:rsidRDefault="00C12027">
      <w:pPr>
        <w:pStyle w:val="Titre1"/>
        <w:numPr>
          <w:ilvl w:val="0"/>
          <w:numId w:val="4"/>
        </w:numPr>
        <w:tabs>
          <w:tab w:val="left" w:pos="837"/>
        </w:tabs>
        <w:ind w:hanging="361"/>
      </w:pPr>
      <w:r>
        <w:rPr>
          <w:lang w:val="de-DE"/>
          <w:rFonts w:ascii="Calibri" w:cs="Calibri" w:eastAsia="Calibri" w:hAnsi="Calibri"/>
          <w:sz w:val="22"/>
        </w:rPr>
        <w:t xml:space="preserve">Dauer der Aufbewahrung Ihrer Daten</w:t>
      </w:r>
    </w:p>
    <w:p w14:paraId="0388A6CE" w14:textId="77777777" w:rsidR="009F4002" w:rsidRDefault="009F4002">
      <w:pPr>
        <w:pStyle w:val="Corpsdetexte"/>
        <w:spacing w:before="6"/>
        <w:rPr>
          <w:b/>
          <w:sz w:val="19"/>
        </w:rPr>
      </w:pPr>
    </w:p>
    <w:p w14:paraId="2C73F119" w14:textId="77777777" w:rsidR="009F4002" w:rsidRDefault="00C12027">
      <w:pPr>
        <w:pStyle w:val="Corpsdetexte"/>
        <w:spacing w:line="278" w:lineRule="auto"/>
        <w:ind w:left="116" w:right="116"/>
        <w:jc w:val="both"/>
      </w:pPr>
      <w:r>
        <w:rPr>
          <w:lang w:val="de-DE"/>
          <w:rFonts w:ascii="Calibri" w:cs="Calibri" w:eastAsia="Calibri" w:hAnsi="Calibri"/>
          <w:sz w:val="22"/>
        </w:rPr>
        <w:t xml:space="preserve">Ihre Daten werden aufbewahrt, so lange dies für die Zwecke, für die wir sie erhoben und verarbeitet haben, erforderlich ist (siehe Punkt 2).</w:t>
      </w:r>
    </w:p>
    <w:p w14:paraId="76F528C2" w14:textId="77777777" w:rsidR="009F4002" w:rsidRDefault="00C12027">
      <w:pPr>
        <w:pStyle w:val="Corpsdetexte"/>
        <w:spacing w:before="196" w:line="276" w:lineRule="auto"/>
        <w:ind w:left="116" w:right="111"/>
        <w:jc w:val="both"/>
      </w:pPr>
      <w:r>
        <w:rPr>
          <w:lang w:val="de-DE"/>
          <w:rFonts w:ascii="Calibri" w:cs="Calibri" w:eastAsia="Calibri" w:hAnsi="Calibri"/>
          <w:sz w:val="22"/>
        </w:rPr>
        <w:t xml:space="preserve">Ist Ihre Bewerbung erfolgreich und werden Sie von MEDITERRANEO VDL eingestellt, werden Ihre Daten für die Dauer Ihres Beschäftigungsverhältnisses bei MEDITERRANEO VDL (Dauer des Beschäftigungsvertrags) und für die geltenden Aufbewahrungsfristen aufbewahrt und danach gelöscht (5 Jahre nach Ihrem Ausscheiden aus dem Unternehmen).</w:t>
      </w:r>
    </w:p>
    <w:p w14:paraId="36297F85" w14:textId="77777777" w:rsidR="009F4002" w:rsidRDefault="009F4002">
      <w:pPr>
        <w:pStyle w:val="Corpsdetexte"/>
        <w:spacing w:before="5"/>
        <w:rPr>
          <w:sz w:val="16"/>
        </w:rPr>
      </w:pPr>
    </w:p>
    <w:p w14:paraId="710DD5E0" w14:textId="77777777" w:rsidR="009F4002" w:rsidRDefault="00C12027">
      <w:pPr>
        <w:pStyle w:val="Corpsdetexte"/>
        <w:spacing w:line="276" w:lineRule="auto"/>
        <w:ind w:left="116" w:right="114"/>
        <w:jc w:val="both"/>
      </w:pPr>
      <w:r>
        <w:rPr>
          <w:lang w:val="de-DE"/>
          <w:rFonts w:ascii="Calibri" w:cs="Calibri" w:eastAsia="Calibri" w:hAnsi="Calibri"/>
          <w:sz w:val="22"/>
        </w:rPr>
        <w:t xml:space="preserve">Ist Ihre Bewerbung nicht erfolgreich, werden Ihre Daten für einen Zeitraum von 6 Monaten aufbewahrt und danach gelöscht.</w:t>
      </w:r>
    </w:p>
    <w:p w14:paraId="3AD2D3EF" w14:textId="77777777" w:rsidR="009F4002" w:rsidRDefault="009F4002">
      <w:pPr>
        <w:pStyle w:val="Corpsdetexte"/>
        <w:spacing w:before="5"/>
        <w:rPr>
          <w:sz w:val="16"/>
        </w:rPr>
      </w:pPr>
    </w:p>
    <w:p w14:paraId="45193E7B" w14:textId="77777777" w:rsidR="009F4002" w:rsidRDefault="00C12027">
      <w:pPr>
        <w:pStyle w:val="Titre1"/>
        <w:numPr>
          <w:ilvl w:val="0"/>
          <w:numId w:val="4"/>
        </w:numPr>
        <w:tabs>
          <w:tab w:val="left" w:pos="837"/>
        </w:tabs>
        <w:ind w:hanging="361"/>
      </w:pPr>
      <w:r>
        <w:rPr>
          <w:lang w:val="de-DE"/>
          <w:rFonts w:ascii="Calibri" w:cs="Calibri" w:eastAsia="Calibri" w:hAnsi="Calibri"/>
          <w:sz w:val="22"/>
        </w:rPr>
        <w:t xml:space="preserve">Zugriff auf und Weitergabe Ihrer Daten</w:t>
      </w:r>
    </w:p>
    <w:p w14:paraId="747ED989" w14:textId="77777777" w:rsidR="009F4002" w:rsidRDefault="009F4002">
      <w:pPr>
        <w:pStyle w:val="Corpsdetexte"/>
        <w:spacing w:before="6"/>
        <w:rPr>
          <w:b/>
          <w:sz w:val="19"/>
        </w:rPr>
      </w:pPr>
    </w:p>
    <w:p w14:paraId="416C4957" w14:textId="77777777" w:rsidR="009F4002" w:rsidRDefault="00C12027">
      <w:pPr>
        <w:pStyle w:val="Corpsdetexte"/>
        <w:spacing w:line="278" w:lineRule="auto"/>
        <w:ind w:left="116" w:right="111"/>
        <w:jc w:val="both"/>
      </w:pPr>
      <w:r>
        <w:rPr>
          <w:lang w:val="de-DE"/>
          <w:rFonts w:ascii="Calibri" w:cs="Calibri" w:eastAsia="Calibri" w:hAnsi="Calibri"/>
          <w:sz w:val="22"/>
        </w:rPr>
        <w:t xml:space="preserve">Zugriff auf Ihre Daten erhalten intern nur die Abteilungen, die zu den unter Punkt 2 genannten Zwecken Zugriff auf die Daten benötigen: die Personalabteilung und die interne Abteilung, mit der die Stelle, auf die Sie sich beworben haben, verbunden ist.</w:t>
      </w:r>
    </w:p>
    <w:p w14:paraId="72467016" w14:textId="77777777" w:rsidR="009F4002" w:rsidRDefault="00C12027">
      <w:pPr>
        <w:pStyle w:val="Corpsdetexte"/>
        <w:spacing w:before="196"/>
        <w:ind w:left="116"/>
        <w:jc w:val="both"/>
      </w:pPr>
      <w:r>
        <w:rPr>
          <w:lang w:val="de-DE"/>
          <w:rFonts w:ascii="Calibri" w:cs="Calibri" w:eastAsia="Calibri" w:hAnsi="Calibri"/>
          <w:sz w:val="22"/>
        </w:rPr>
        <w:t xml:space="preserve">Zudem können Ihre personenbezogenen Daten auch weitergegeben werden an:</w:t>
      </w:r>
    </w:p>
    <w:p w14:paraId="1346E1E6" w14:textId="77777777" w:rsidR="009F4002" w:rsidRDefault="009F4002">
      <w:pPr>
        <w:pStyle w:val="Corpsdetexte"/>
        <w:spacing w:before="6"/>
        <w:rPr>
          <w:sz w:val="19"/>
        </w:rPr>
      </w:pPr>
    </w:p>
    <w:p w14:paraId="2154E93B" w14:textId="77777777" w:rsidR="009F4002" w:rsidRDefault="00C12027">
      <w:pPr>
        <w:pStyle w:val="Paragraphedeliste"/>
        <w:numPr>
          <w:ilvl w:val="0"/>
          <w:numId w:val="1"/>
        </w:numPr>
        <w:tabs>
          <w:tab w:val="left" w:pos="837"/>
        </w:tabs>
        <w:ind w:hanging="361"/>
        <w:jc w:val="both"/>
      </w:pPr>
      <w:r>
        <w:rPr>
          <w:lang w:val="de-DE"/>
          <w:rFonts w:ascii="Calibri" w:cs="Calibri" w:eastAsia="Calibri" w:hAnsi="Calibri"/>
          <w:sz w:val="22"/>
        </w:rPr>
        <w:t xml:space="preserve">Behörden, sofern dies gesetzlich vorgeschrieben ist.</w:t>
      </w:r>
    </w:p>
    <w:p w14:paraId="51844A82" w14:textId="77777777" w:rsidR="009F4002" w:rsidRDefault="00C12027">
      <w:pPr>
        <w:pStyle w:val="Paragraphedeliste"/>
        <w:numPr>
          <w:ilvl w:val="0"/>
          <w:numId w:val="1"/>
        </w:numPr>
        <w:tabs>
          <w:tab w:val="left" w:pos="837"/>
        </w:tabs>
        <w:spacing w:before="39" w:line="278" w:lineRule="auto"/>
        <w:ind w:right="113"/>
        <w:jc w:val="both"/>
      </w:pPr>
      <w:r>
        <w:rPr>
          <w:lang w:val="de-DE"/>
          <w:rFonts w:ascii="Calibri" w:cs="Calibri" w:eastAsia="Calibri" w:hAnsi="Calibri"/>
          <w:sz w:val="22"/>
        </w:rPr>
        <w:t xml:space="preserve">Französische oder ausländische Behörden im Rahmen aller Gerichts- oder Verwaltungsverfahren oder Strafverfolgungsmaßnahmen, wenn dies von den zuständigen Behörden verlangt wird.</w:t>
      </w:r>
    </w:p>
    <w:p w14:paraId="5B2B4168" w14:textId="77777777" w:rsidR="009F4002" w:rsidRDefault="00C12027">
      <w:pPr>
        <w:pStyle w:val="Corpsdetexte"/>
        <w:spacing w:before="193" w:line="276" w:lineRule="auto"/>
        <w:ind w:left="116" w:right="111"/>
        <w:jc w:val="both"/>
      </w:pPr>
      <w:r>
        <w:rPr>
          <w:lang w:val="de-DE"/>
          <w:rFonts w:ascii="Calibri" w:cs="Calibri" w:eastAsia="Calibri" w:hAnsi="Calibri"/>
          <w:sz w:val="22"/>
        </w:rPr>
        <w:t xml:space="preserve">Schließlich arbeiten wir ggf. mit von uns beauftragten Dienstleistern zusammen, die Dienstleistungen in Zusammenhang mit der von uns durchgeführten Datenverarbeitung erbringen. Diese Dienstleister erbringen insbesondere Leistungen wie Hosting, Datenverarbeitung, Datenbankmanagement und Rechnerwartung. Diese Dienstleister handeln ausschließlich auf Anweisung von MEDITERRANEO VDL und sind an die gleichen Sicherheits- und Vertraulichkeitsverpflichtungen gebunden wie MEDITERRANEO VDL.</w:t>
      </w:r>
    </w:p>
    <w:p w14:paraId="25790701" w14:textId="77777777" w:rsidR="009F4002" w:rsidRDefault="009F4002">
      <w:pPr>
        <w:pStyle w:val="Corpsdetexte"/>
        <w:spacing w:before="7"/>
        <w:rPr>
          <w:sz w:val="16"/>
        </w:rPr>
      </w:pPr>
    </w:p>
    <w:p w14:paraId="2F0E6B22" w14:textId="77777777" w:rsidR="009F4002" w:rsidRDefault="00C12027">
      <w:pPr>
        <w:pStyle w:val="Titre1"/>
        <w:numPr>
          <w:ilvl w:val="0"/>
          <w:numId w:val="4"/>
        </w:numPr>
        <w:tabs>
          <w:tab w:val="left" w:pos="837"/>
        </w:tabs>
        <w:ind w:hanging="361"/>
      </w:pPr>
      <w:r>
        <w:rPr>
          <w:lang w:val="de-DE"/>
          <w:rFonts w:ascii="Calibri" w:cs="Calibri" w:eastAsia="Calibri" w:hAnsi="Calibri"/>
          <w:sz w:val="22"/>
        </w:rPr>
        <w:t xml:space="preserve">Schutz und Sicherheit Ihrer personenbezogenen Daten</w:t>
      </w:r>
    </w:p>
    <w:p w14:paraId="5730D2EA" w14:textId="77777777" w:rsidR="009F4002" w:rsidRDefault="009F4002">
      <w:pPr>
        <w:pStyle w:val="Corpsdetexte"/>
        <w:spacing w:before="6"/>
        <w:rPr>
          <w:b/>
          <w:sz w:val="19"/>
        </w:rPr>
      </w:pPr>
    </w:p>
    <w:p w14:paraId="07183380" w14:textId="77777777" w:rsidR="009F4002" w:rsidRDefault="00C12027">
      <w:pPr>
        <w:pStyle w:val="Corpsdetexte"/>
        <w:spacing w:line="278" w:lineRule="auto"/>
        <w:ind w:left="116" w:right="112"/>
        <w:jc w:val="both"/>
      </w:pPr>
      <w:r>
        <w:rPr>
          <w:lang w:val="de-DE"/>
          <w:rFonts w:ascii="Calibri" w:cs="Calibri" w:eastAsia="Calibri" w:hAnsi="Calibri"/>
          <w:sz w:val="22"/>
        </w:rPr>
        <w:t xml:space="preserve">MEDITERRANEO VDL verpflichtet sich, alle angemessenen und geeigneten organisatorischen und technischen Maßnahmen zu ergreifen, um jede Offenlegung, Nutzung oder Veränderung sowie den Verlust oder die Vernichtung der von einem Bewerber bereitgestellten personenbezogenen Daten zu verhindern.</w:t>
      </w:r>
    </w:p>
    <w:p w14:paraId="467C7CD5" w14:textId="77777777" w:rsidR="009F4002" w:rsidRDefault="009F4002">
      <w:pPr>
        <w:spacing w:line="278" w:lineRule="auto"/>
        <w:jc w:val="both"/>
        <w:sectPr w:rsidR="009F4002">
          <w:pgSz w:w="11910" w:h="16840"/>
          <w:pgMar w:top="1320" w:right="1300" w:bottom="280" w:left="1300" w:header="720" w:footer="720" w:gutter="0"/>
          <w:cols w:space="720"/>
        </w:sectPr>
      </w:pPr>
    </w:p>
    <w:p w14:paraId="30CDCE39" w14:textId="77777777" w:rsidR="009F4002" w:rsidRDefault="00C12027">
      <w:pPr>
        <w:pStyle w:val="Titre1"/>
        <w:numPr>
          <w:ilvl w:val="0"/>
          <w:numId w:val="4"/>
        </w:numPr>
        <w:tabs>
          <w:tab w:val="left" w:pos="837"/>
        </w:tabs>
        <w:spacing w:before="37"/>
        <w:ind w:hanging="361"/>
      </w:pPr>
      <w:r>
        <w:rPr>
          <w:lang w:val="de-DE"/>
          <w:rFonts w:ascii="Calibri" w:cs="Calibri" w:eastAsia="Calibri" w:hAnsi="Calibri"/>
          <w:sz w:val="22"/>
        </w:rPr>
        <w:t xml:space="preserve">Ihre Rechte</w:t>
      </w:r>
    </w:p>
    <w:p w14:paraId="626D2830" w14:textId="77777777" w:rsidR="009F4002" w:rsidRDefault="009F4002">
      <w:pPr>
        <w:pStyle w:val="Corpsdetexte"/>
        <w:spacing w:before="6"/>
        <w:rPr>
          <w:b/>
          <w:sz w:val="19"/>
        </w:rPr>
      </w:pPr>
    </w:p>
    <w:p w14:paraId="10AB9E38" w14:textId="77777777" w:rsidR="009F4002" w:rsidRDefault="00C12027">
      <w:pPr>
        <w:pStyle w:val="Corpsdetexte"/>
        <w:spacing w:line="278" w:lineRule="auto"/>
        <w:ind w:left="116" w:right="116"/>
        <w:jc w:val="both"/>
      </w:pPr>
      <w:r>
        <w:rPr>
          <w:lang w:val="de-DE"/>
          <w:rFonts w:ascii="Calibri" w:cs="Calibri" w:eastAsia="Calibri" w:hAnsi="Calibri"/>
          <w:sz w:val="22"/>
        </w:rPr>
        <w:t xml:space="preserve">Gemäß geltenden Vorschriften haben Sie in Bezug auf Ihre personenbezogenen Daten folgende Rechte:</w:t>
      </w:r>
    </w:p>
    <w:p w14:paraId="22E18996" w14:textId="77777777" w:rsidR="009F4002" w:rsidRDefault="00C12027">
      <w:pPr>
        <w:pStyle w:val="Paragraphedeliste"/>
        <w:numPr>
          <w:ilvl w:val="0"/>
          <w:numId w:val="1"/>
        </w:numPr>
        <w:tabs>
          <w:tab w:val="left" w:pos="836"/>
          <w:tab w:val="left" w:pos="837"/>
        </w:tabs>
        <w:spacing w:before="195"/>
        <w:ind w:hanging="361"/>
      </w:pPr>
      <w:r>
        <w:rPr>
          <w:lang w:val="de-DE"/>
          <w:rFonts w:ascii="Calibri" w:cs="Calibri" w:eastAsia="Calibri" w:hAnsi="Calibri"/>
          <w:sz w:val="22"/>
        </w:rPr>
        <w:t xml:space="preserve">Auskunftsrecht,</w:t>
      </w:r>
    </w:p>
    <w:p w14:paraId="4167FEA8" w14:textId="77777777" w:rsidR="009F4002" w:rsidRDefault="00C12027">
      <w:pPr>
        <w:pStyle w:val="Paragraphedeliste"/>
        <w:numPr>
          <w:ilvl w:val="0"/>
          <w:numId w:val="1"/>
        </w:numPr>
        <w:tabs>
          <w:tab w:val="left" w:pos="836"/>
          <w:tab w:val="left" w:pos="837"/>
        </w:tabs>
        <w:spacing w:before="41"/>
        <w:ind w:hanging="361"/>
      </w:pPr>
      <w:r>
        <w:rPr>
          <w:lang w:val="de-DE"/>
          <w:rFonts w:ascii="Calibri" w:cs="Calibri" w:eastAsia="Calibri" w:hAnsi="Calibri"/>
          <w:sz w:val="22"/>
        </w:rPr>
        <w:t xml:space="preserve">Zugriffsrecht,</w:t>
      </w:r>
    </w:p>
    <w:p w14:paraId="4DA15197" w14:textId="77777777" w:rsidR="009F4002" w:rsidRDefault="00C12027">
      <w:pPr>
        <w:pStyle w:val="Paragraphedeliste"/>
        <w:numPr>
          <w:ilvl w:val="0"/>
          <w:numId w:val="1"/>
        </w:numPr>
        <w:tabs>
          <w:tab w:val="left" w:pos="836"/>
          <w:tab w:val="left" w:pos="837"/>
        </w:tabs>
        <w:spacing w:before="39"/>
        <w:ind w:hanging="361"/>
      </w:pPr>
      <w:r>
        <w:rPr>
          <w:lang w:val="de-DE"/>
          <w:rFonts w:ascii="Calibri" w:cs="Calibri" w:eastAsia="Calibri" w:hAnsi="Calibri"/>
          <w:sz w:val="22"/>
        </w:rPr>
        <w:t xml:space="preserve">Recht auf Berichtigung,</w:t>
      </w:r>
    </w:p>
    <w:p w14:paraId="40C3F089" w14:textId="77777777" w:rsidR="009F4002" w:rsidRDefault="00C12027">
      <w:pPr>
        <w:pStyle w:val="Paragraphedeliste"/>
        <w:numPr>
          <w:ilvl w:val="0"/>
          <w:numId w:val="1"/>
        </w:numPr>
        <w:tabs>
          <w:tab w:val="left" w:pos="836"/>
          <w:tab w:val="left" w:pos="837"/>
        </w:tabs>
        <w:spacing w:before="41"/>
        <w:ind w:hanging="361"/>
      </w:pPr>
      <w:r>
        <w:rPr>
          <w:lang w:val="de-DE"/>
          <w:rFonts w:ascii="Calibri" w:cs="Calibri" w:eastAsia="Calibri" w:hAnsi="Calibri"/>
          <w:sz w:val="22"/>
        </w:rPr>
        <w:t xml:space="preserve">Recht auf Löschung,</w:t>
      </w:r>
    </w:p>
    <w:p w14:paraId="37EF9A14" w14:textId="77777777" w:rsidR="009F4002" w:rsidRDefault="00C12027">
      <w:pPr>
        <w:pStyle w:val="Paragraphedeliste"/>
        <w:numPr>
          <w:ilvl w:val="0"/>
          <w:numId w:val="1"/>
        </w:numPr>
        <w:tabs>
          <w:tab w:val="left" w:pos="836"/>
          <w:tab w:val="left" w:pos="837"/>
        </w:tabs>
        <w:spacing w:before="41"/>
        <w:ind w:hanging="361"/>
      </w:pPr>
      <w:r>
        <w:rPr>
          <w:lang w:val="de-DE"/>
          <w:rFonts w:ascii="Calibri" w:cs="Calibri" w:eastAsia="Calibri" w:hAnsi="Calibri"/>
          <w:sz w:val="22"/>
        </w:rPr>
        <w:t xml:space="preserve">Recht auf Einschränkung der Verarbeitung,</w:t>
      </w:r>
    </w:p>
    <w:p w14:paraId="7DF6B0BA" w14:textId="77777777" w:rsidR="009F4002" w:rsidRDefault="00C12027">
      <w:pPr>
        <w:pStyle w:val="Paragraphedeliste"/>
        <w:numPr>
          <w:ilvl w:val="0"/>
          <w:numId w:val="1"/>
        </w:numPr>
        <w:tabs>
          <w:tab w:val="left" w:pos="836"/>
          <w:tab w:val="left" w:pos="837"/>
        </w:tabs>
        <w:spacing w:before="41" w:line="273" w:lineRule="auto"/>
        <w:ind w:right="116"/>
      </w:pPr>
      <w:r>
        <w:rPr>
          <w:lang w:val="de-DE"/>
          <w:rFonts w:ascii="Calibri" w:cs="Calibri" w:eastAsia="Calibri" w:hAnsi="Calibri"/>
          <w:sz w:val="22"/>
        </w:rPr>
        <w:t xml:space="preserve">Recht auf Widerspruch gegen die Verarbeitung Ihrer Daten, wenn die Verarbeitung auf Basis eines berechtigten Interesses von MEDITERRANEO VDL erfolgt (siehe Punkt 2),</w:t>
      </w:r>
    </w:p>
    <w:p w14:paraId="7BE6CA00" w14:textId="77777777" w:rsidR="009F4002" w:rsidRDefault="00C12027">
      <w:pPr>
        <w:pStyle w:val="Paragraphedeliste"/>
        <w:numPr>
          <w:ilvl w:val="0"/>
          <w:numId w:val="1"/>
        </w:numPr>
        <w:tabs>
          <w:tab w:val="left" w:pos="836"/>
          <w:tab w:val="left" w:pos="837"/>
        </w:tabs>
        <w:spacing w:before="5"/>
        <w:ind w:hanging="361"/>
      </w:pPr>
      <w:r>
        <w:rPr>
          <w:lang w:val="de-DE"/>
          <w:rFonts w:ascii="Calibri" w:cs="Calibri" w:eastAsia="Calibri" w:hAnsi="Calibri"/>
          <w:sz w:val="22"/>
        </w:rPr>
        <w:t xml:space="preserve">Recht auf Datenübertragbarkeit,</w:t>
      </w:r>
    </w:p>
    <w:p w14:paraId="5FE05AB5" w14:textId="77777777" w:rsidR="009F4002" w:rsidRDefault="00C12027">
      <w:pPr>
        <w:pStyle w:val="Paragraphedeliste"/>
        <w:numPr>
          <w:ilvl w:val="0"/>
          <w:numId w:val="1"/>
        </w:numPr>
        <w:tabs>
          <w:tab w:val="left" w:pos="836"/>
          <w:tab w:val="left" w:pos="837"/>
        </w:tabs>
        <w:spacing w:before="41" w:line="273" w:lineRule="auto"/>
        <w:ind w:right="114"/>
      </w:pPr>
      <w:r>
        <w:rPr>
          <w:lang w:val="de-DE"/>
          <w:rFonts w:ascii="Calibri" w:cs="Calibri" w:eastAsia="Calibri" w:hAnsi="Calibri"/>
          <w:sz w:val="22"/>
        </w:rPr>
        <w:t xml:space="preserve">Recht auf Erteilung spezifischer Anweisungen, was mit Ihren personenbezogenen Daten nach Ihrem Tod geschehen soll,</w:t>
      </w:r>
    </w:p>
    <w:p w14:paraId="3D04C392" w14:textId="77777777" w:rsidR="009F4002" w:rsidRDefault="00C12027">
      <w:pPr>
        <w:pStyle w:val="Paragraphedeliste"/>
        <w:numPr>
          <w:ilvl w:val="0"/>
          <w:numId w:val="1"/>
        </w:numPr>
        <w:tabs>
          <w:tab w:val="left" w:pos="836"/>
          <w:tab w:val="left" w:pos="837"/>
        </w:tabs>
        <w:spacing w:before="5"/>
        <w:ind w:hanging="361"/>
      </w:pPr>
      <w:r>
        <w:rPr>
          <w:lang w:val="de-DE"/>
          <w:rFonts w:ascii="Calibri" w:cs="Calibri" w:eastAsia="Calibri" w:hAnsi="Calibri"/>
          <w:sz w:val="22"/>
        </w:rPr>
        <w:t xml:space="preserve">Recht auf Einreichung einer Beschwerde bei der französischen Behörde CNIL.</w:t>
      </w:r>
    </w:p>
    <w:p w14:paraId="7ACF8E81" w14:textId="77777777" w:rsidR="009F4002" w:rsidRDefault="009F4002">
      <w:pPr>
        <w:pStyle w:val="Corpsdetexte"/>
        <w:spacing w:before="8"/>
        <w:rPr>
          <w:sz w:val="28"/>
        </w:rPr>
      </w:pPr>
    </w:p>
    <w:p w14:paraId="079ADC3C" w14:textId="77777777" w:rsidR="009F4002" w:rsidRDefault="00C12027">
      <w:pPr>
        <w:pStyle w:val="Titre1"/>
        <w:numPr>
          <w:ilvl w:val="0"/>
          <w:numId w:val="4"/>
        </w:numPr>
        <w:tabs>
          <w:tab w:val="left" w:pos="837"/>
        </w:tabs>
        <w:spacing w:before="1"/>
        <w:ind w:hanging="361"/>
      </w:pPr>
      <w:r>
        <w:rPr>
          <w:lang w:val="de-DE"/>
          <w:rFonts w:ascii="Calibri" w:cs="Calibri" w:eastAsia="Calibri" w:hAnsi="Calibri"/>
          <w:sz w:val="22"/>
        </w:rPr>
        <w:t xml:space="preserve">Kontakt:</w:t>
      </w:r>
    </w:p>
    <w:p w14:paraId="5AFF9687" w14:textId="77777777" w:rsidR="009F4002" w:rsidRDefault="009F4002">
      <w:pPr>
        <w:pStyle w:val="Corpsdetexte"/>
        <w:spacing w:before="5"/>
        <w:rPr>
          <w:b/>
          <w:sz w:val="19"/>
        </w:rPr>
      </w:pPr>
    </w:p>
    <w:p w14:paraId="1A3EA3BE" w14:textId="77777777" w:rsidR="009F4002" w:rsidRDefault="00C12027">
      <w:pPr>
        <w:pStyle w:val="Corpsdetexte"/>
        <w:spacing w:before="1" w:line="276" w:lineRule="auto"/>
        <w:ind w:left="116" w:right="112"/>
        <w:jc w:val="both"/>
      </w:pPr>
      <w:r>
        <w:rPr>
          <w:lang w:val="de-DE"/>
          <w:rFonts w:ascii="Calibri" w:cs="Calibri" w:eastAsia="Calibri" w:hAnsi="Calibri"/>
          <w:sz w:val="22"/>
        </w:rPr>
        <w:t xml:space="preserve">Wenn Sie Fragen zu dieser Richtlinie haben oder eines dieser Rechte ausüben möchten, können Sie uns per E-Mail kontaktieren: </w:t>
      </w:r>
      <w:hyperlink r:id="rId5" w:history="1">
        <w:r>
          <w:rPr>
            <w:lang w:val="de-DE"/>
            <w:rFonts w:ascii="Calibri" w:cs="Calibri" w:eastAsia="Calibri" w:hAnsi="Calibri"/>
            <w:rStyle w:val="Lienhypertexte"/>
            <w:u w:val="single"/>
            <w:color w:val="0000FF" w:themeColor="hyperlink"/>
            <w:sz w:val="22"/>
          </w:rPr>
          <w:t xml:space="preserve">hello@panama-van.com</w:t>
        </w:r>
      </w:hyperlink>
      <w:r>
        <w:rPr>
          <w:lang w:val="de-DE"/>
          <w:rFonts w:ascii="Calibri" w:cs="Calibri" w:eastAsia="Calibri" w:hAnsi="Calibri"/>
          <w:sz w:val="22"/>
        </w:rPr>
        <w:t xml:space="preserve">, oder Sie können uns unter folgender Postadresse schreiben: MEDITERRANEO VDL S.L. - Ctra N-340, Km 1040 12598 PEÑISCOLA - SPANIEN</w:t>
      </w:r>
    </w:p>
    <w:sectPr w:rsidR="009F4002">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abstractNum w:abstractNumId="0" w15:restartNumberingAfterBreak="0">
    <w:nsid w:val="0C9A32C9"/>
    <w:multiLevelType w:val="hybridMultilevel"/>
    <w:tmpl w:val="0C709B16"/>
    <w:lvl w:ilvl="0" w:tplc="156650DA">
      <w:numFmt w:val="bullet"/>
      <w:lvlText w:val=""/>
      <w:lvlJc w:val="left"/>
      <w:pPr>
        <w:ind w:left="836" w:hanging="360"/>
      </w:pPr>
      <w:rPr>
        <w:rFonts w:ascii="Wingdings" w:eastAsia="Wingdings" w:hAnsi="Wingdings" w:cs="Wingdings" w:hint="default"/>
        <w:b w:val="0"/>
        <w:bCs w:val="0"/>
        <w:i w:val="0"/>
        <w:iCs w:val="0"/>
        <w:w w:val="100"/>
        <w:sz w:val="22"/>
        <w:szCs w:val="22"/>
        <w:lang w:val="fr-FR" w:eastAsia="en-US" w:bidi="ar-SA"/>
      </w:rPr>
    </w:lvl>
    <w:lvl w:ilvl="1" w:tplc="525E4078">
      <w:numFmt w:val="bullet"/>
      <w:lvlText w:val="•"/>
      <w:lvlJc w:val="left"/>
      <w:pPr>
        <w:ind w:left="1686" w:hanging="360"/>
      </w:pPr>
      <w:rPr>
        <w:rFonts w:hint="default"/>
        <w:lang w:val="fr-FR" w:eastAsia="en-US" w:bidi="ar-SA"/>
      </w:rPr>
    </w:lvl>
    <w:lvl w:ilvl="2" w:tplc="C1F45904">
      <w:numFmt w:val="bullet"/>
      <w:lvlText w:val="•"/>
      <w:lvlJc w:val="left"/>
      <w:pPr>
        <w:ind w:left="2533" w:hanging="360"/>
      </w:pPr>
      <w:rPr>
        <w:rFonts w:hint="default"/>
        <w:lang w:val="fr-FR" w:eastAsia="en-US" w:bidi="ar-SA"/>
      </w:rPr>
    </w:lvl>
    <w:lvl w:ilvl="3" w:tplc="47109A60">
      <w:numFmt w:val="bullet"/>
      <w:lvlText w:val="•"/>
      <w:lvlJc w:val="left"/>
      <w:pPr>
        <w:ind w:left="3379" w:hanging="360"/>
      </w:pPr>
      <w:rPr>
        <w:rFonts w:hint="default"/>
        <w:lang w:val="fr-FR" w:eastAsia="en-US" w:bidi="ar-SA"/>
      </w:rPr>
    </w:lvl>
    <w:lvl w:ilvl="4" w:tplc="E00A67AC">
      <w:numFmt w:val="bullet"/>
      <w:lvlText w:val="•"/>
      <w:lvlJc w:val="left"/>
      <w:pPr>
        <w:ind w:left="4226" w:hanging="360"/>
      </w:pPr>
      <w:rPr>
        <w:rFonts w:hint="default"/>
        <w:lang w:val="fr-FR" w:eastAsia="en-US" w:bidi="ar-SA"/>
      </w:rPr>
    </w:lvl>
    <w:lvl w:ilvl="5" w:tplc="C80E66BC">
      <w:numFmt w:val="bullet"/>
      <w:lvlText w:val="•"/>
      <w:lvlJc w:val="left"/>
      <w:pPr>
        <w:ind w:left="5073" w:hanging="360"/>
      </w:pPr>
      <w:rPr>
        <w:rFonts w:hint="default"/>
        <w:lang w:val="fr-FR" w:eastAsia="en-US" w:bidi="ar-SA"/>
      </w:rPr>
    </w:lvl>
    <w:lvl w:ilvl="6" w:tplc="D1507072">
      <w:numFmt w:val="bullet"/>
      <w:lvlText w:val="•"/>
      <w:lvlJc w:val="left"/>
      <w:pPr>
        <w:ind w:left="5919" w:hanging="360"/>
      </w:pPr>
      <w:rPr>
        <w:rFonts w:hint="default"/>
        <w:lang w:val="fr-FR" w:eastAsia="en-US" w:bidi="ar-SA"/>
      </w:rPr>
    </w:lvl>
    <w:lvl w:ilvl="7" w:tplc="61EC25B4">
      <w:numFmt w:val="bullet"/>
      <w:lvlText w:val="•"/>
      <w:lvlJc w:val="left"/>
      <w:pPr>
        <w:ind w:left="6766" w:hanging="360"/>
      </w:pPr>
      <w:rPr>
        <w:rFonts w:hint="default"/>
        <w:lang w:val="fr-FR" w:eastAsia="en-US" w:bidi="ar-SA"/>
      </w:rPr>
    </w:lvl>
    <w:lvl w:ilvl="8" w:tplc="CF101808">
      <w:numFmt w:val="bullet"/>
      <w:lvlText w:val="•"/>
      <w:lvlJc w:val="left"/>
      <w:pPr>
        <w:ind w:left="7613" w:hanging="360"/>
      </w:pPr>
      <w:rPr>
        <w:rFonts w:hint="default"/>
        <w:lang w:val="fr-FR" w:eastAsia="en-US" w:bidi="ar-SA"/>
      </w:rPr>
    </w:lvl>
  </w:abstractNum>
  <w:abstractNum w:abstractNumId="1" w15:restartNumberingAfterBreak="0">
    <w:nsid w:val="1C646E10"/>
    <w:multiLevelType w:val="hybridMultilevel"/>
    <w:tmpl w:val="4CC0DCD8"/>
    <w:lvl w:ilvl="0" w:tplc="E2C406B4">
      <w:start w:val="1"/>
      <w:numFmt w:val="decimal"/>
      <w:lvlText w:val="%1."/>
      <w:lvlJc w:val="left"/>
      <w:pPr>
        <w:ind w:left="836" w:hanging="360"/>
        <w:jc w:val="left"/>
      </w:pPr>
      <w:rPr>
        <w:rFonts w:ascii="Calibri" w:eastAsia="Calibri" w:hAnsi="Calibri" w:cs="Calibri" w:hint="default"/>
        <w:b/>
        <w:bCs/>
        <w:i w:val="0"/>
        <w:iCs w:val="0"/>
        <w:w w:val="100"/>
        <w:sz w:val="22"/>
        <w:szCs w:val="22"/>
        <w:lang w:val="fr-FR" w:eastAsia="en-US" w:bidi="ar-SA"/>
      </w:rPr>
    </w:lvl>
    <w:lvl w:ilvl="1" w:tplc="6FB0354E">
      <w:numFmt w:val="bullet"/>
      <w:lvlText w:val="•"/>
      <w:lvlJc w:val="left"/>
      <w:pPr>
        <w:ind w:left="1686" w:hanging="360"/>
      </w:pPr>
      <w:rPr>
        <w:rFonts w:hint="default"/>
        <w:lang w:val="fr-FR" w:eastAsia="en-US" w:bidi="ar-SA"/>
      </w:rPr>
    </w:lvl>
    <w:lvl w:ilvl="2" w:tplc="784C91CC">
      <w:numFmt w:val="bullet"/>
      <w:lvlText w:val="•"/>
      <w:lvlJc w:val="left"/>
      <w:pPr>
        <w:ind w:left="2533" w:hanging="360"/>
      </w:pPr>
      <w:rPr>
        <w:rFonts w:hint="default"/>
        <w:lang w:val="fr-FR" w:eastAsia="en-US" w:bidi="ar-SA"/>
      </w:rPr>
    </w:lvl>
    <w:lvl w:ilvl="3" w:tplc="CD6ADD58">
      <w:numFmt w:val="bullet"/>
      <w:lvlText w:val="•"/>
      <w:lvlJc w:val="left"/>
      <w:pPr>
        <w:ind w:left="3379" w:hanging="360"/>
      </w:pPr>
      <w:rPr>
        <w:rFonts w:hint="default"/>
        <w:lang w:val="fr-FR" w:eastAsia="en-US" w:bidi="ar-SA"/>
      </w:rPr>
    </w:lvl>
    <w:lvl w:ilvl="4" w:tplc="F5CC30A2">
      <w:numFmt w:val="bullet"/>
      <w:lvlText w:val="•"/>
      <w:lvlJc w:val="left"/>
      <w:pPr>
        <w:ind w:left="4226" w:hanging="360"/>
      </w:pPr>
      <w:rPr>
        <w:rFonts w:hint="default"/>
        <w:lang w:val="fr-FR" w:eastAsia="en-US" w:bidi="ar-SA"/>
      </w:rPr>
    </w:lvl>
    <w:lvl w:ilvl="5" w:tplc="416AEE26">
      <w:numFmt w:val="bullet"/>
      <w:lvlText w:val="•"/>
      <w:lvlJc w:val="left"/>
      <w:pPr>
        <w:ind w:left="5073" w:hanging="360"/>
      </w:pPr>
      <w:rPr>
        <w:rFonts w:hint="default"/>
        <w:lang w:val="fr-FR" w:eastAsia="en-US" w:bidi="ar-SA"/>
      </w:rPr>
    </w:lvl>
    <w:lvl w:ilvl="6" w:tplc="EC40E9D2">
      <w:numFmt w:val="bullet"/>
      <w:lvlText w:val="•"/>
      <w:lvlJc w:val="left"/>
      <w:pPr>
        <w:ind w:left="5919" w:hanging="360"/>
      </w:pPr>
      <w:rPr>
        <w:rFonts w:hint="default"/>
        <w:lang w:val="fr-FR" w:eastAsia="en-US" w:bidi="ar-SA"/>
      </w:rPr>
    </w:lvl>
    <w:lvl w:ilvl="7" w:tplc="DE1C79DA">
      <w:numFmt w:val="bullet"/>
      <w:lvlText w:val="•"/>
      <w:lvlJc w:val="left"/>
      <w:pPr>
        <w:ind w:left="6766" w:hanging="360"/>
      </w:pPr>
      <w:rPr>
        <w:rFonts w:hint="default"/>
        <w:lang w:val="fr-FR" w:eastAsia="en-US" w:bidi="ar-SA"/>
      </w:rPr>
    </w:lvl>
    <w:lvl w:ilvl="8" w:tplc="43405A90">
      <w:numFmt w:val="bullet"/>
      <w:lvlText w:val="•"/>
      <w:lvlJc w:val="left"/>
      <w:pPr>
        <w:ind w:left="7613" w:hanging="360"/>
      </w:pPr>
      <w:rPr>
        <w:rFonts w:hint="default"/>
        <w:lang w:val="fr-FR" w:eastAsia="en-US" w:bidi="ar-SA"/>
      </w:rPr>
    </w:lvl>
  </w:abstractNum>
  <w:abstractNum w:abstractNumId="2" w15:restartNumberingAfterBreak="0">
    <w:nsid w:val="3BF57478"/>
    <w:multiLevelType w:val="hybridMultilevel"/>
    <w:tmpl w:val="C07CF450"/>
    <w:lvl w:ilvl="0" w:tplc="30C09042">
      <w:numFmt w:val="bullet"/>
      <w:lvlText w:val=""/>
      <w:lvlJc w:val="left"/>
      <w:pPr>
        <w:ind w:left="836" w:hanging="360"/>
      </w:pPr>
      <w:rPr>
        <w:rFonts w:ascii="Symbol" w:eastAsia="Symbol" w:hAnsi="Symbol" w:cs="Symbol" w:hint="default"/>
        <w:b w:val="0"/>
        <w:bCs w:val="0"/>
        <w:i w:val="0"/>
        <w:iCs w:val="0"/>
        <w:w w:val="100"/>
        <w:sz w:val="22"/>
        <w:szCs w:val="22"/>
        <w:lang w:val="fr-FR" w:eastAsia="en-US" w:bidi="ar-SA"/>
      </w:rPr>
    </w:lvl>
    <w:lvl w:ilvl="1" w:tplc="B18240E6">
      <w:numFmt w:val="bullet"/>
      <w:lvlText w:val="•"/>
      <w:lvlJc w:val="left"/>
      <w:pPr>
        <w:ind w:left="1686" w:hanging="360"/>
      </w:pPr>
      <w:rPr>
        <w:rFonts w:hint="default"/>
        <w:lang w:val="fr-FR" w:eastAsia="en-US" w:bidi="ar-SA"/>
      </w:rPr>
    </w:lvl>
    <w:lvl w:ilvl="2" w:tplc="37B20372">
      <w:numFmt w:val="bullet"/>
      <w:lvlText w:val="•"/>
      <w:lvlJc w:val="left"/>
      <w:pPr>
        <w:ind w:left="2533" w:hanging="360"/>
      </w:pPr>
      <w:rPr>
        <w:rFonts w:hint="default"/>
        <w:lang w:val="fr-FR" w:eastAsia="en-US" w:bidi="ar-SA"/>
      </w:rPr>
    </w:lvl>
    <w:lvl w:ilvl="3" w:tplc="A6383DF0">
      <w:numFmt w:val="bullet"/>
      <w:lvlText w:val="•"/>
      <w:lvlJc w:val="left"/>
      <w:pPr>
        <w:ind w:left="3379" w:hanging="360"/>
      </w:pPr>
      <w:rPr>
        <w:rFonts w:hint="default"/>
        <w:lang w:val="fr-FR" w:eastAsia="en-US" w:bidi="ar-SA"/>
      </w:rPr>
    </w:lvl>
    <w:lvl w:ilvl="4" w:tplc="70502094">
      <w:numFmt w:val="bullet"/>
      <w:lvlText w:val="•"/>
      <w:lvlJc w:val="left"/>
      <w:pPr>
        <w:ind w:left="4226" w:hanging="360"/>
      </w:pPr>
      <w:rPr>
        <w:rFonts w:hint="default"/>
        <w:lang w:val="fr-FR" w:eastAsia="en-US" w:bidi="ar-SA"/>
      </w:rPr>
    </w:lvl>
    <w:lvl w:ilvl="5" w:tplc="25B04E38">
      <w:numFmt w:val="bullet"/>
      <w:lvlText w:val="•"/>
      <w:lvlJc w:val="left"/>
      <w:pPr>
        <w:ind w:left="5073" w:hanging="360"/>
      </w:pPr>
      <w:rPr>
        <w:rFonts w:hint="default"/>
        <w:lang w:val="fr-FR" w:eastAsia="en-US" w:bidi="ar-SA"/>
      </w:rPr>
    </w:lvl>
    <w:lvl w:ilvl="6" w:tplc="1146F054">
      <w:numFmt w:val="bullet"/>
      <w:lvlText w:val="•"/>
      <w:lvlJc w:val="left"/>
      <w:pPr>
        <w:ind w:left="5919" w:hanging="360"/>
      </w:pPr>
      <w:rPr>
        <w:rFonts w:hint="default"/>
        <w:lang w:val="fr-FR" w:eastAsia="en-US" w:bidi="ar-SA"/>
      </w:rPr>
    </w:lvl>
    <w:lvl w:ilvl="7" w:tplc="79486618">
      <w:numFmt w:val="bullet"/>
      <w:lvlText w:val="•"/>
      <w:lvlJc w:val="left"/>
      <w:pPr>
        <w:ind w:left="6766" w:hanging="360"/>
      </w:pPr>
      <w:rPr>
        <w:rFonts w:hint="default"/>
        <w:lang w:val="fr-FR" w:eastAsia="en-US" w:bidi="ar-SA"/>
      </w:rPr>
    </w:lvl>
    <w:lvl w:ilvl="8" w:tplc="328EC520">
      <w:numFmt w:val="bullet"/>
      <w:lvlText w:val="•"/>
      <w:lvlJc w:val="left"/>
      <w:pPr>
        <w:ind w:left="7613" w:hanging="360"/>
      </w:pPr>
      <w:rPr>
        <w:rFonts w:hint="default"/>
        <w:lang w:val="fr-FR" w:eastAsia="en-US" w:bidi="ar-SA"/>
      </w:rPr>
    </w:lvl>
  </w:abstractNum>
  <w:abstractNum w:abstractNumId="3" w15:restartNumberingAfterBreak="0">
    <w:nsid w:val="3C2B74E3"/>
    <w:multiLevelType w:val="hybridMultilevel"/>
    <w:tmpl w:val="D0F6E390"/>
    <w:lvl w:ilvl="0" w:tplc="B0D2149E">
      <w:numFmt w:val="bullet"/>
      <w:lvlText w:val="-"/>
      <w:lvlJc w:val="left"/>
      <w:pPr>
        <w:ind w:left="836" w:hanging="360"/>
      </w:pPr>
      <w:rPr>
        <w:rFonts w:ascii="Calibri" w:eastAsia="Calibri" w:hAnsi="Calibri" w:cs="Calibri" w:hint="default"/>
        <w:b w:val="0"/>
        <w:bCs w:val="0"/>
        <w:i w:val="0"/>
        <w:iCs w:val="0"/>
        <w:w w:val="100"/>
        <w:sz w:val="22"/>
        <w:szCs w:val="22"/>
        <w:lang w:val="fr-FR" w:eastAsia="en-US" w:bidi="ar-SA"/>
      </w:rPr>
    </w:lvl>
    <w:lvl w:ilvl="1" w:tplc="4516B664">
      <w:numFmt w:val="bullet"/>
      <w:lvlText w:val="•"/>
      <w:lvlJc w:val="left"/>
      <w:pPr>
        <w:ind w:left="1686" w:hanging="360"/>
      </w:pPr>
      <w:rPr>
        <w:rFonts w:hint="default"/>
        <w:lang w:val="fr-FR" w:eastAsia="en-US" w:bidi="ar-SA"/>
      </w:rPr>
    </w:lvl>
    <w:lvl w:ilvl="2" w:tplc="A4C6E2DA">
      <w:numFmt w:val="bullet"/>
      <w:lvlText w:val="•"/>
      <w:lvlJc w:val="left"/>
      <w:pPr>
        <w:ind w:left="2533" w:hanging="360"/>
      </w:pPr>
      <w:rPr>
        <w:rFonts w:hint="default"/>
        <w:lang w:val="fr-FR" w:eastAsia="en-US" w:bidi="ar-SA"/>
      </w:rPr>
    </w:lvl>
    <w:lvl w:ilvl="3" w:tplc="7D48A6A0">
      <w:numFmt w:val="bullet"/>
      <w:lvlText w:val="•"/>
      <w:lvlJc w:val="left"/>
      <w:pPr>
        <w:ind w:left="3379" w:hanging="360"/>
      </w:pPr>
      <w:rPr>
        <w:rFonts w:hint="default"/>
        <w:lang w:val="fr-FR" w:eastAsia="en-US" w:bidi="ar-SA"/>
      </w:rPr>
    </w:lvl>
    <w:lvl w:ilvl="4" w:tplc="DDF24A86">
      <w:numFmt w:val="bullet"/>
      <w:lvlText w:val="•"/>
      <w:lvlJc w:val="left"/>
      <w:pPr>
        <w:ind w:left="4226" w:hanging="360"/>
      </w:pPr>
      <w:rPr>
        <w:rFonts w:hint="default"/>
        <w:lang w:val="fr-FR" w:eastAsia="en-US" w:bidi="ar-SA"/>
      </w:rPr>
    </w:lvl>
    <w:lvl w:ilvl="5" w:tplc="43684696">
      <w:numFmt w:val="bullet"/>
      <w:lvlText w:val="•"/>
      <w:lvlJc w:val="left"/>
      <w:pPr>
        <w:ind w:left="5073" w:hanging="360"/>
      </w:pPr>
      <w:rPr>
        <w:rFonts w:hint="default"/>
        <w:lang w:val="fr-FR" w:eastAsia="en-US" w:bidi="ar-SA"/>
      </w:rPr>
    </w:lvl>
    <w:lvl w:ilvl="6" w:tplc="4AE0DEA4">
      <w:numFmt w:val="bullet"/>
      <w:lvlText w:val="•"/>
      <w:lvlJc w:val="left"/>
      <w:pPr>
        <w:ind w:left="5919" w:hanging="360"/>
      </w:pPr>
      <w:rPr>
        <w:rFonts w:hint="default"/>
        <w:lang w:val="fr-FR" w:eastAsia="en-US" w:bidi="ar-SA"/>
      </w:rPr>
    </w:lvl>
    <w:lvl w:ilvl="7" w:tplc="E0DCF142">
      <w:numFmt w:val="bullet"/>
      <w:lvlText w:val="•"/>
      <w:lvlJc w:val="left"/>
      <w:pPr>
        <w:ind w:left="6766" w:hanging="360"/>
      </w:pPr>
      <w:rPr>
        <w:rFonts w:hint="default"/>
        <w:lang w:val="fr-FR" w:eastAsia="en-US" w:bidi="ar-SA"/>
      </w:rPr>
    </w:lvl>
    <w:lvl w:ilvl="8" w:tplc="24A2B32E">
      <w:numFmt w:val="bullet"/>
      <w:lvlText w:val="•"/>
      <w:lvlJc w:val="left"/>
      <w:pPr>
        <w:ind w:left="7613" w:hanging="360"/>
      </w:pPr>
      <w:rPr>
        <w:rFonts w:hint="default"/>
        <w:lang w:val="fr-F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star_td="http://www.star-group.net/schemas/transit/filters/textdata"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02"/>
    <w:rsid w:val="00136B19"/>
    <w:rsid w:val="009F4002"/>
    <w:rsid w:val="00C12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CBB9"/>
  <w15:docId w15:val="{8360B8A5-70B6-4FE9-9245-7B3B8F3E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tar_td="http://www.star-group.net/schemas/transit/filters/textdata"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de-DE"/>
    </w:rPr>
  </w:style>
  <w:style w:type="paragraph" w:styleId="Titre1">
    <w:name w:val="heading 1"/>
    <w:basedOn w:val="Normal"/>
    <w:uiPriority w:val="1"/>
    <w:qFormat/>
    <w:pPr>
      <w:ind w:left="836" w:hanging="36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12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Relationships xmlns="http://schemas.openxmlformats.org/package/2006/relationships" xmlns:star_td="http://www.star-group.net/schemas/transit/filters/textdata"><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panama-van.com" TargetMode="External"/><Relationship Id="rId4" Type="http://schemas.openxmlformats.org/officeDocument/2006/relationships/webSettings" Target="webSettings.xml"/></Relationships>
</file>

<file path=word/theme/theme1.xml><?xml version="1.0" encoding="utf-8"?>
<a:theme xmlns:a="http://schemas.openxmlformats.org/drawingml/2006/main" xmlns:star_td="http://www.star-group.net/schemas/transit/filters/textdata"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1</TotalTime>
  <Pages>3</Pages>
  <Words>891</Words>
  <Characters>4905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TRIGANO</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creator>alajmo</dc:creator>
  <cp:lastModifiedBy>saha</cp:lastModifiedBy>
  <cp:revision>2</cp:revision>
  <dcterms:created xsi:type="dcterms:W3CDTF">2021-08-03T13:13:00Z</dcterms:created>
  <dcterms:modified xsi:type="dcterms:W3CDTF">2021-08-03T13:13:00Z</dcterms:modified>
</cp:coreProperties>
</file>

<file path=docProps/custom.xml><?xml version="1.0" encoding="utf-8"?>
<Properties xmlns="http://schemas.openxmlformats.org/officeDocument/2006/custom-properties" xmlns:vt="http://schemas.openxmlformats.org/officeDocument/2006/docPropsVTypes" xmlns:star_td="http://www.star-group.net/schemas/transit/filters/textdata">
  <property fmtid="{D5CDD505-2E9C-101B-9397-08002B2CF9AE}" pid="2" name="Created">
    <vt:filetime>2018-10-04T00:00:00Z</vt:filetime>
  </property>
  <property fmtid="{D5CDD505-2E9C-101B-9397-08002B2CF9AE}" pid="3" name="Creator">
    <vt:lpwstr>Microsoft® Word 2013</vt:lpwstr>
  </property>
  <property fmtid="{D5CDD505-2E9C-101B-9397-08002B2CF9AE}" pid="4" name="LastSaved">
    <vt:filetime>2021-08-02T00:00:00Z</vt:filetime>
  </property>
</Properties>
</file>